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Y="-9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649"/>
      </w:tblGrid>
      <w:tr w:rsidR="00380BE8" w:rsidTr="00DE6470">
        <w:tc>
          <w:tcPr>
            <w:tcW w:w="1696" w:type="dxa"/>
          </w:tcPr>
          <w:p w:rsidR="00380BE8" w:rsidRDefault="00380BE8" w:rsidP="00DE64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9A0FEF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E8C7B42" wp14:editId="0E6144BB">
                  <wp:extent cx="723900" cy="939113"/>
                  <wp:effectExtent l="0" t="0" r="0" b="0"/>
                  <wp:docPr id="2" name="Рисунок 2" descr="https://hhcdn.ru/employer-logo/79040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hcdn.ru/employer-logo/79040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983" cy="957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</w:tcPr>
          <w:p w:rsidR="00380BE8" w:rsidRDefault="00380BE8" w:rsidP="00DE64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6328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ООО «ЛУКОЙЛ-Кубаньэнерго»</w:t>
            </w:r>
          </w:p>
          <w:p w:rsidR="00380BE8" w:rsidRDefault="00380BE8" w:rsidP="00DE647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</w:tbl>
    <w:p w:rsidR="009A0FEF" w:rsidRPr="009A0FEF" w:rsidRDefault="00380BE8" w:rsidP="009A0F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F0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Машинист-обходчик по котельному </w:t>
      </w:r>
      <w:r w:rsidR="009A0FEF" w:rsidRPr="009A0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оборудованию 5 разряда (</w:t>
      </w:r>
      <w:r w:rsidR="009A0FEF" w:rsidRPr="00380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по эксплуатации оборудования ПГУ-410</w:t>
      </w:r>
      <w:r w:rsidR="009A0FEF" w:rsidRPr="009A0F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)</w:t>
      </w:r>
    </w:p>
    <w:p w:rsidR="009A0FEF" w:rsidRPr="00380BE8" w:rsidRDefault="009A0FEF" w:rsidP="00380B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r w:rsidRPr="00380B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34 572 руб. до вычета налогов</w:t>
      </w:r>
    </w:p>
    <w:p w:rsidR="009A0FEF" w:rsidRPr="009A0FEF" w:rsidRDefault="0096775D" w:rsidP="009A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="009A0FEF" w:rsidRPr="009A0F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Краснодар, Трамвайная улица, 13</w:t>
        </w:r>
      </w:hyperlink>
    </w:p>
    <w:p w:rsidR="009A0FEF" w:rsidRPr="009A0FEF" w:rsidRDefault="009A0FEF" w:rsidP="009A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Полная занятость, полный день</w:t>
      </w:r>
    </w:p>
    <w:p w:rsidR="009A0FEF" w:rsidRPr="009A0FEF" w:rsidRDefault="009A0FEF" w:rsidP="009A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Обязанности:</w:t>
      </w:r>
    </w:p>
    <w:p w:rsidR="009A0FEF" w:rsidRDefault="009A0FEF" w:rsidP="009A0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- На Работника возлагаются трудовые обязанности в соответствии с профессиональным стандартом "Работник по эксплуатации тепломеханического оборудования тепловой электростанции" в части следующих трудовых функций: оперативный контроль и изменение заданного режима работы основного и вспомогательного котельного оборудования; оперативное техническое обслуживание основного и вспомогательного котельного оборудования; надзор за проведением ремонтных работ на основном и вспомогательном котельном оборудовании; профилактическая работа по предотвращению аварий, пожаров, технологических нарушений в работе основного и вспомогательного котельного оборудования; ликвидация аварий и восстановление нормального режима работы основного и вспомогательного турбинного оборудования.</w:t>
      </w:r>
    </w:p>
    <w:p w:rsidR="00E445EB" w:rsidRPr="009A0FEF" w:rsidRDefault="00E445EB" w:rsidP="00E4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Требования:</w:t>
      </w:r>
    </w:p>
    <w:p w:rsidR="00E445EB" w:rsidRPr="009A0FEF" w:rsidRDefault="00E445EB" w:rsidP="00E445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Основные программы профессионального обучения - программы профессиональной подготовки по профессиям рабочих - машинист-обходчик по котельному оборудованию;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Срок обучения 30 дней.</w:t>
      </w:r>
    </w:p>
    <w:p w:rsidR="009A0FEF" w:rsidRPr="009A0FEF" w:rsidRDefault="009A0FEF" w:rsidP="009A0F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Среднее профессиональное (техническое) образование приветствуется.</w:t>
      </w:r>
    </w:p>
    <w:p w:rsidR="009A0FEF" w:rsidRPr="009A0FEF" w:rsidRDefault="009A0FEF" w:rsidP="009A0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Условия:</w:t>
      </w:r>
      <w:r w:rsidRPr="009A0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0BE8" w:rsidRPr="009A0FEF" w:rsidRDefault="00380BE8" w:rsidP="00380B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Работа в двухсменном режиме по графику сменности, продолжительность смены - 12 часов</w:t>
      </w:r>
    </w:p>
    <w:p w:rsidR="009A0FEF" w:rsidRPr="009A0FEF" w:rsidRDefault="009A0FEF" w:rsidP="009A0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Допуск к самостоятельной работе,</w:t>
      </w:r>
    </w:p>
    <w:p w:rsidR="009A0FEF" w:rsidRPr="009A0FEF" w:rsidRDefault="009A0FEF" w:rsidP="009A0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Проверка знаний, норм и правил не реже одного раза в год,</w:t>
      </w:r>
    </w:p>
    <w:p w:rsidR="009A0FEF" w:rsidRPr="009A0FEF" w:rsidRDefault="009A0FEF" w:rsidP="009A0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Группа по электробезопасности не ниже II,</w:t>
      </w:r>
    </w:p>
    <w:p w:rsidR="009A0FEF" w:rsidRPr="009A0FEF" w:rsidRDefault="009A0FEF" w:rsidP="009A0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0FEF">
        <w:rPr>
          <w:rFonts w:ascii="Times New Roman" w:eastAsia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Федерации;</w:t>
      </w:r>
    </w:p>
    <w:p w:rsidR="00B85D85" w:rsidRPr="00E445EB" w:rsidRDefault="00B85D85" w:rsidP="00E4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45EB">
        <w:rPr>
          <w:rFonts w:ascii="Times New Roman" w:eastAsia="Times New Roman" w:hAnsi="Times New Roman" w:cs="Times New Roman"/>
          <w:b/>
          <w:bCs/>
          <w:sz w:val="24"/>
          <w:szCs w:val="24"/>
        </w:rPr>
        <w:t>Контактная информация</w:t>
      </w:r>
      <w:r w:rsidR="00E445E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5D85" w:rsidRPr="00E445EB" w:rsidRDefault="00B85D85" w:rsidP="00E4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5EB">
        <w:rPr>
          <w:rFonts w:ascii="Times New Roman" w:eastAsia="Times New Roman" w:hAnsi="Times New Roman" w:cs="Times New Roman"/>
          <w:sz w:val="24"/>
          <w:szCs w:val="24"/>
        </w:rPr>
        <w:t>гор. (861) 219-36-</w:t>
      </w:r>
      <w:proofErr w:type="gramStart"/>
      <w:r w:rsidRPr="00E445EB">
        <w:rPr>
          <w:rFonts w:ascii="Times New Roman" w:eastAsia="Times New Roman" w:hAnsi="Times New Roman" w:cs="Times New Roman"/>
          <w:sz w:val="24"/>
          <w:szCs w:val="24"/>
        </w:rPr>
        <w:t xml:space="preserve">85 </w:t>
      </w:r>
      <w:r w:rsidR="00E445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5EB">
        <w:rPr>
          <w:rFonts w:ascii="Times New Roman" w:eastAsia="Times New Roman" w:hAnsi="Times New Roman" w:cs="Times New Roman"/>
          <w:sz w:val="24"/>
          <w:szCs w:val="24"/>
        </w:rPr>
        <w:t>сот</w:t>
      </w:r>
      <w:proofErr w:type="gramEnd"/>
      <w:r w:rsidRPr="00E445EB">
        <w:rPr>
          <w:rFonts w:ascii="Times New Roman" w:eastAsia="Times New Roman" w:hAnsi="Times New Roman" w:cs="Times New Roman"/>
          <w:sz w:val="24"/>
          <w:szCs w:val="24"/>
        </w:rPr>
        <w:t xml:space="preserve">. (961) 581-92-12 </w:t>
      </w:r>
    </w:p>
    <w:p w:rsidR="00655D0C" w:rsidRPr="00E445EB" w:rsidRDefault="00B85D85" w:rsidP="00E445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5EB">
        <w:rPr>
          <w:rFonts w:ascii="Times New Roman" w:eastAsia="Times New Roman" w:hAnsi="Times New Roman" w:cs="Times New Roman"/>
          <w:sz w:val="24"/>
          <w:szCs w:val="24"/>
        </w:rPr>
        <w:t>Карина Владимировна</w:t>
      </w:r>
      <w:bookmarkStart w:id="0" w:name="_GoBack"/>
      <w:bookmarkEnd w:id="0"/>
    </w:p>
    <w:sectPr w:rsidR="00655D0C" w:rsidRPr="00E44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75D" w:rsidRDefault="0096775D" w:rsidP="00E445EB">
      <w:pPr>
        <w:spacing w:after="0" w:line="240" w:lineRule="auto"/>
      </w:pPr>
      <w:r>
        <w:separator/>
      </w:r>
    </w:p>
  </w:endnote>
  <w:endnote w:type="continuationSeparator" w:id="0">
    <w:p w:rsidR="0096775D" w:rsidRDefault="0096775D" w:rsidP="00E4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75D" w:rsidRDefault="0096775D" w:rsidP="00E445EB">
      <w:pPr>
        <w:spacing w:after="0" w:line="240" w:lineRule="auto"/>
      </w:pPr>
      <w:r>
        <w:separator/>
      </w:r>
    </w:p>
  </w:footnote>
  <w:footnote w:type="continuationSeparator" w:id="0">
    <w:p w:rsidR="0096775D" w:rsidRDefault="0096775D" w:rsidP="00E4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9AC"/>
    <w:multiLevelType w:val="multilevel"/>
    <w:tmpl w:val="FFCA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45793"/>
    <w:multiLevelType w:val="multilevel"/>
    <w:tmpl w:val="E9B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52"/>
    <w:rsid w:val="00380BE8"/>
    <w:rsid w:val="00655D0C"/>
    <w:rsid w:val="0096775D"/>
    <w:rsid w:val="009A0FEF"/>
    <w:rsid w:val="00B85D85"/>
    <w:rsid w:val="00CE7252"/>
    <w:rsid w:val="00E4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B7DC"/>
  <w15:chartTrackingRefBased/>
  <w15:docId w15:val="{06EE5B50-E69B-485F-8F4C-D1B6180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0F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A0FE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loko-header-2">
    <w:name w:val="bloko-header-2"/>
    <w:basedOn w:val="a0"/>
    <w:rsid w:val="009A0FEF"/>
  </w:style>
  <w:style w:type="character" w:styleId="a3">
    <w:name w:val="Hyperlink"/>
    <w:basedOn w:val="a0"/>
    <w:uiPriority w:val="99"/>
    <w:semiHidden/>
    <w:unhideWhenUsed/>
    <w:rsid w:val="009A0FEF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9A0FEF"/>
  </w:style>
  <w:style w:type="paragraph" w:styleId="a4">
    <w:name w:val="Normal (Web)"/>
    <w:basedOn w:val="a"/>
    <w:uiPriority w:val="99"/>
    <w:semiHidden/>
    <w:unhideWhenUsed/>
    <w:rsid w:val="009A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A0FEF"/>
    <w:rPr>
      <w:b/>
      <w:bCs/>
    </w:rPr>
  </w:style>
  <w:style w:type="character" w:customStyle="1" w:styleId="bloko-tagsection">
    <w:name w:val="bloko-tag__section"/>
    <w:basedOn w:val="a0"/>
    <w:rsid w:val="009A0FEF"/>
  </w:style>
  <w:style w:type="table" w:styleId="a6">
    <w:name w:val="Table Grid"/>
    <w:basedOn w:val="a1"/>
    <w:uiPriority w:val="39"/>
    <w:rsid w:val="0038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4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45EB"/>
  </w:style>
  <w:style w:type="paragraph" w:styleId="a9">
    <w:name w:val="footer"/>
    <w:basedOn w:val="a"/>
    <w:link w:val="aa"/>
    <w:uiPriority w:val="99"/>
    <w:unhideWhenUsed/>
    <w:rsid w:val="00E4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4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89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7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0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9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5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5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4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28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rasnodar.hh.ru/employer/907345?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rasnodar.hh.ru/search/vacancy/map?vacancy_id=54235640&amp;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 Карина Владимировна</dc:creator>
  <cp:keywords/>
  <dc:description/>
  <cp:lastModifiedBy>Храмченко Наталия Викторовна</cp:lastModifiedBy>
  <cp:revision>3</cp:revision>
  <dcterms:created xsi:type="dcterms:W3CDTF">2022-05-16T13:32:00Z</dcterms:created>
  <dcterms:modified xsi:type="dcterms:W3CDTF">2022-05-16T13:39:00Z</dcterms:modified>
</cp:coreProperties>
</file>